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6" w:rsidRDefault="00510F46" w:rsidP="00510F4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erdana" w:eastAsia="Times New Roman" w:hAnsi="Verdana" w:cs="Times New Roman"/>
          <w:noProof/>
          <w:sz w:val="18"/>
          <w:szCs w:val="18"/>
        </w:rPr>
        <w:drawing>
          <wp:inline distT="0" distB="0" distL="0" distR="0">
            <wp:extent cx="1760855" cy="457200"/>
            <wp:effectExtent l="19050" t="0" r="0" b="0"/>
            <wp:docPr id="1" name="Рисунок 2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F46" w:rsidRDefault="00510F46" w:rsidP="00510F46">
      <w:pPr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5257985101 КПП 526201001 ОГРН 1115200002994 Лицензия №70 от 13.04.2018г.</w:t>
      </w:r>
    </w:p>
    <w:p w:rsidR="00510F46" w:rsidRDefault="00510F46" w:rsidP="00510F4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603057, г. Нижний Новгород, ул. Краснозвездная, д .2,</w:t>
      </w:r>
      <w:r w:rsidR="00AE457C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ом. </w:t>
      </w:r>
      <w:r w:rsidR="00AE457C">
        <w:rPr>
          <w:rFonts w:ascii="Times New Roman" w:eastAsia="Times New Roman" w:hAnsi="Times New Roman" w:cs="Times New Roman"/>
          <w:sz w:val="20"/>
          <w:szCs w:val="20"/>
        </w:rPr>
        <w:t>П.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4926"/>
        <w:gridCol w:w="255"/>
        <w:gridCol w:w="4563"/>
      </w:tblGrid>
      <w:tr w:rsidR="00510F46" w:rsidTr="00510F46">
        <w:trPr>
          <w:cantSplit/>
          <w:trHeight w:val="2914"/>
        </w:trPr>
        <w:tc>
          <w:tcPr>
            <w:tcW w:w="4926" w:type="dxa"/>
            <w:hideMark/>
          </w:tcPr>
          <w:p w:rsidR="00366078" w:rsidRDefault="00366078" w:rsidP="00510F46">
            <w:pPr>
              <w:suppressAutoHyphens/>
              <w:autoSpaceDE w:val="0"/>
              <w:autoSpaceDN w:val="0"/>
              <w:snapToGrid w:val="0"/>
              <w:spacing w:after="0" w:line="254" w:lineRule="auto"/>
              <w:ind w:right="-113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510F46" w:rsidRDefault="00510F46" w:rsidP="00510F46">
            <w:pPr>
              <w:suppressAutoHyphens/>
              <w:autoSpaceDE w:val="0"/>
              <w:autoSpaceDN w:val="0"/>
              <w:snapToGrid w:val="0"/>
              <w:spacing w:after="0" w:line="254" w:lineRule="auto"/>
              <w:ind w:right="-113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ЧАСТНОЕ УЧРЕЖДЕНИЕ</w:t>
            </w:r>
          </w:p>
          <w:p w:rsidR="00510F46" w:rsidRDefault="00510F46" w:rsidP="00510F46">
            <w:pPr>
              <w:suppressAutoHyphens/>
              <w:autoSpaceDE w:val="0"/>
              <w:autoSpaceDN w:val="0"/>
              <w:snapToGrid w:val="0"/>
              <w:spacing w:after="0" w:line="254" w:lineRule="auto"/>
              <w:ind w:right="-113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>ДОПОЛНИТЕЛЬНОГО ОБРАЗОВАНИЯ «СЁМА»</w:t>
            </w:r>
          </w:p>
          <w:p w:rsidR="00510F46" w:rsidRDefault="00510F46" w:rsidP="00510F46">
            <w:pPr>
              <w:suppressAutoHyphens/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Тел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: +7 (831) 214-09-00</w:t>
            </w:r>
          </w:p>
          <w:p w:rsidR="00510F46" w:rsidRDefault="00510F46" w:rsidP="00510F46">
            <w:pPr>
              <w:tabs>
                <w:tab w:val="left" w:pos="4225"/>
                <w:tab w:val="left" w:pos="4415"/>
              </w:tabs>
              <w:suppressAutoHyphens/>
              <w:autoSpaceDE w:val="0"/>
              <w:autoSpaceDN w:val="0"/>
              <w:spacing w:after="0" w:line="360" w:lineRule="auto"/>
              <w:ind w:right="-113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val="en-US" w:eastAsia="ar-SA"/>
              </w:rPr>
              <w:t xml:space="preserve">e-mail:  </w:t>
            </w:r>
            <w:hyperlink r:id="rId7" w:history="1">
              <w:r>
                <w:rPr>
                  <w:rStyle w:val="a3"/>
                  <w:rFonts w:ascii="Times New Roman" w:eastAsia="Times New Roman" w:hAnsi="Times New Roman" w:cs="Calibri"/>
                  <w:sz w:val="28"/>
                  <w:szCs w:val="28"/>
                  <w:lang w:val="en-US" w:eastAsia="ar-SA"/>
                </w:rPr>
                <w:t>sema-nn@mail.ru</w:t>
              </w:r>
            </w:hyperlink>
          </w:p>
          <w:p w:rsidR="00510F46" w:rsidRDefault="00510F46" w:rsidP="00510F46">
            <w:pPr>
              <w:tabs>
                <w:tab w:val="left" w:pos="4225"/>
                <w:tab w:val="left" w:pos="4415"/>
              </w:tabs>
              <w:suppressAutoHyphens/>
              <w:autoSpaceDE w:val="0"/>
              <w:autoSpaceDN w:val="0"/>
              <w:spacing w:after="0" w:line="360" w:lineRule="auto"/>
              <w:ind w:right="-113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255" w:type="dxa"/>
          </w:tcPr>
          <w:p w:rsidR="00510F46" w:rsidRDefault="00510F46" w:rsidP="00510F46">
            <w:pPr>
              <w:suppressAutoHyphens/>
              <w:autoSpaceDE w:val="0"/>
              <w:autoSpaceDN w:val="0"/>
              <w:snapToGrid w:val="0"/>
              <w:spacing w:after="0" w:line="254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563" w:type="dxa"/>
            <w:hideMark/>
          </w:tcPr>
          <w:p w:rsidR="00036C80" w:rsidRDefault="00036C80" w:rsidP="00B53053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5D61AB" w:rsidRPr="001D49BF" w:rsidRDefault="001D49BF" w:rsidP="0036607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«Я рядом» реализовывался частным учреждением дополнительного образования «СЁМА» 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>с «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августа 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 xml:space="preserve"> г. по «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сентября </w:t>
      </w:r>
      <w:r w:rsidRPr="005D6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D61AB" w:rsidRPr="005D61A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0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1D49BF">
        <w:rPr>
          <w:rFonts w:ascii="Times New Roman" w:hAnsi="Times New Roman" w:cs="Times New Roman"/>
          <w:color w:val="000000"/>
          <w:sz w:val="28"/>
          <w:szCs w:val="28"/>
        </w:rPr>
        <w:t>ДСООЦ «Салют»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366078">
        <w:rPr>
          <w:rFonts w:ascii="Times New Roman" w:hAnsi="Times New Roman" w:cs="Times New Roman"/>
          <w:color w:val="000000"/>
          <w:sz w:val="28"/>
          <w:szCs w:val="28"/>
        </w:rPr>
        <w:t>ородецкого района для 450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10 до 16 лет из </w:t>
      </w:r>
      <w:r w:rsidRPr="001D49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C50AE">
        <w:rPr>
          <w:rFonts w:ascii="Times New Roman" w:hAnsi="Times New Roman" w:cs="Times New Roman"/>
          <w:sz w:val="28"/>
          <w:szCs w:val="28"/>
        </w:rPr>
        <w:t>3</w:t>
      </w:r>
      <w:r w:rsidR="001C50AE" w:rsidRPr="001C50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 Нижегородской области.</w:t>
      </w:r>
    </w:p>
    <w:p w:rsidR="001D49BF" w:rsidRDefault="001D49BF" w:rsidP="0036607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проекта:</w:t>
      </w:r>
    </w:p>
    <w:p w:rsidR="001D49BF" w:rsidRPr="00A9357D" w:rsidRDefault="001D49BF" w:rsidP="00366078">
      <w:pPr>
        <w:pStyle w:val="a9"/>
        <w:tabs>
          <w:tab w:val="clear" w:pos="9355"/>
          <w:tab w:val="left" w:pos="708"/>
          <w:tab w:val="right" w:pos="978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357D">
        <w:rPr>
          <w:rFonts w:ascii="Times New Roman" w:hAnsi="Times New Roman"/>
          <w:sz w:val="28"/>
          <w:szCs w:val="28"/>
        </w:rPr>
        <w:t>Совершенствование гражданско-патриотического воспитания подростков и молодежи, основанного на принципах взаимопомощи, благородства, любви к людям и природе, приобщения к вопросам личной и коллективной безопасности.</w:t>
      </w:r>
    </w:p>
    <w:p w:rsidR="001D49BF" w:rsidRPr="00A9357D" w:rsidRDefault="001D49BF" w:rsidP="00366078">
      <w:pPr>
        <w:pStyle w:val="a9"/>
        <w:tabs>
          <w:tab w:val="clear" w:pos="9355"/>
          <w:tab w:val="left" w:pos="708"/>
          <w:tab w:val="right" w:pos="9781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9357D">
        <w:rPr>
          <w:rFonts w:ascii="Times New Roman" w:hAnsi="Times New Roman"/>
          <w:sz w:val="28"/>
          <w:szCs w:val="28"/>
        </w:rPr>
        <w:t>или</w:t>
      </w:r>
    </w:p>
    <w:p w:rsidR="001D49BF" w:rsidRPr="001D49BF" w:rsidRDefault="001D49BF" w:rsidP="00366078">
      <w:pPr>
        <w:pStyle w:val="a9"/>
        <w:tabs>
          <w:tab w:val="clear" w:pos="9355"/>
          <w:tab w:val="left" w:pos="708"/>
          <w:tab w:val="right" w:pos="9781"/>
        </w:tabs>
        <w:suppressAutoHyphens/>
        <w:jc w:val="both"/>
        <w:rPr>
          <w:rStyle w:val="c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357D">
        <w:rPr>
          <w:rFonts w:ascii="Times New Roman" w:hAnsi="Times New Roman"/>
          <w:sz w:val="28"/>
          <w:szCs w:val="28"/>
        </w:rPr>
        <w:t>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</w:t>
      </w:r>
      <w:r>
        <w:rPr>
          <w:rFonts w:ascii="Times New Roman" w:hAnsi="Times New Roman"/>
          <w:sz w:val="28"/>
          <w:szCs w:val="28"/>
        </w:rPr>
        <w:t>дготовка их к защите Отечества.</w:t>
      </w:r>
    </w:p>
    <w:p w:rsidR="001D49BF" w:rsidRPr="001D49BF" w:rsidRDefault="001D49BF" w:rsidP="003660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sz w:val="28"/>
          <w:szCs w:val="28"/>
        </w:rPr>
      </w:pPr>
      <w:r w:rsidRPr="001D49BF">
        <w:rPr>
          <w:rStyle w:val="c5"/>
          <w:b/>
          <w:sz w:val="28"/>
          <w:szCs w:val="28"/>
        </w:rPr>
        <w:t>Качественный результат:</w:t>
      </w:r>
    </w:p>
    <w:p w:rsidR="001D49BF" w:rsidRPr="00A04CC1" w:rsidRDefault="001D49BF" w:rsidP="0036607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анализ проведения мероприятий показал, что у ребят – участников проекта наблюдается повышение уровня мотивации при реализации своей гражданской позиции</w:t>
      </w:r>
      <w:r w:rsidRPr="00A04CC1">
        <w:rPr>
          <w:rStyle w:val="c5"/>
          <w:sz w:val="28"/>
          <w:szCs w:val="28"/>
        </w:rPr>
        <w:t>;</w:t>
      </w:r>
    </w:p>
    <w:p w:rsidR="001D49BF" w:rsidRPr="00A04CC1" w:rsidRDefault="001D49BF" w:rsidP="0036607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при реализации проекта педагогами были отмечены изменения в поведении детей во взаимовыручке и взаимопомощи друг другу и людям в целом;</w:t>
      </w:r>
    </w:p>
    <w:p w:rsidR="001D49BF" w:rsidRPr="00A9357D" w:rsidRDefault="001D49BF" w:rsidP="00366078">
      <w:pPr>
        <w:numPr>
          <w:ilvl w:val="0"/>
          <w:numId w:val="3"/>
        </w:numPr>
        <w:shd w:val="clear" w:color="auto" w:fill="FFFFFF"/>
        <w:spacing w:after="0"/>
        <w:ind w:left="709" w:hanging="283"/>
        <w:jc w:val="both"/>
        <w:textAlignment w:val="baseline"/>
        <w:rPr>
          <w:rStyle w:val="c5"/>
          <w:sz w:val="28"/>
          <w:szCs w:val="28"/>
        </w:rPr>
      </w:pPr>
      <w:r w:rsidRPr="00A9357D">
        <w:rPr>
          <w:rFonts w:ascii="Times New Roman" w:hAnsi="Times New Roman"/>
          <w:sz w:val="28"/>
          <w:szCs w:val="28"/>
        </w:rPr>
        <w:t>анализ встреч с представителями МСЧ России по Нижегородской области, выставок военной техники показали повышение интереса у юношей к профессиональному самоопределению в области Вооруженных сил России</w:t>
      </w:r>
      <w:r w:rsidRPr="00A9357D">
        <w:rPr>
          <w:rStyle w:val="c5"/>
          <w:sz w:val="28"/>
          <w:szCs w:val="28"/>
        </w:rPr>
        <w:t>;</w:t>
      </w:r>
    </w:p>
    <w:p w:rsidR="001D49BF" w:rsidRPr="00A04CC1" w:rsidRDefault="001D49BF" w:rsidP="00366078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по итогам проведения мероприятий дети записывались в творческие объединения гражданско-патриотического направления, что говорит о проявлении интереса к данному направлению деятельности.</w:t>
      </w:r>
    </w:p>
    <w:p w:rsidR="001D49BF" w:rsidRPr="001D49BF" w:rsidRDefault="001D49BF" w:rsidP="00366078">
      <w:pPr>
        <w:pStyle w:val="a6"/>
        <w:shd w:val="clear" w:color="auto" w:fill="FFFFFF"/>
        <w:spacing w:before="0" w:beforeAutospacing="0" w:after="0" w:afterAutospacing="0"/>
        <w:ind w:left="709"/>
        <w:jc w:val="both"/>
        <w:rPr>
          <w:rStyle w:val="c5"/>
          <w:b/>
          <w:sz w:val="28"/>
          <w:szCs w:val="28"/>
        </w:rPr>
      </w:pPr>
      <w:r w:rsidRPr="001D49BF">
        <w:rPr>
          <w:rStyle w:val="c5"/>
          <w:b/>
          <w:sz w:val="28"/>
          <w:szCs w:val="28"/>
        </w:rPr>
        <w:t>Количественные результаты – это количество:</w:t>
      </w:r>
    </w:p>
    <w:p w:rsidR="001D49BF" w:rsidRPr="00A04CC1" w:rsidRDefault="001D49BF" w:rsidP="0036607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5"/>
          <w:sz w:val="28"/>
          <w:szCs w:val="28"/>
        </w:rPr>
      </w:pPr>
      <w:r w:rsidRPr="00A04CC1">
        <w:rPr>
          <w:rStyle w:val="c5"/>
          <w:sz w:val="28"/>
          <w:szCs w:val="28"/>
        </w:rPr>
        <w:t xml:space="preserve">детей, участвующих в военно-спортивных конкурсах и </w:t>
      </w:r>
      <w:r>
        <w:rPr>
          <w:rStyle w:val="c5"/>
          <w:sz w:val="28"/>
          <w:szCs w:val="28"/>
        </w:rPr>
        <w:t>соревнованиях – 450 человек</w:t>
      </w:r>
      <w:r w:rsidRPr="00A04CC1">
        <w:rPr>
          <w:rStyle w:val="c5"/>
          <w:sz w:val="28"/>
          <w:szCs w:val="28"/>
        </w:rPr>
        <w:t>;</w:t>
      </w:r>
    </w:p>
    <w:p w:rsidR="001D49BF" w:rsidRPr="00A04CC1" w:rsidRDefault="001D49BF" w:rsidP="0036607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5"/>
          <w:sz w:val="28"/>
          <w:szCs w:val="28"/>
        </w:rPr>
      </w:pPr>
      <w:r w:rsidRPr="00A04CC1">
        <w:rPr>
          <w:rStyle w:val="c5"/>
          <w:sz w:val="28"/>
          <w:szCs w:val="28"/>
        </w:rPr>
        <w:t>проведенных выставок патриотической направленности</w:t>
      </w:r>
      <w:r>
        <w:rPr>
          <w:rStyle w:val="c5"/>
          <w:sz w:val="28"/>
          <w:szCs w:val="28"/>
        </w:rPr>
        <w:t xml:space="preserve"> – 5</w:t>
      </w:r>
      <w:r w:rsidRPr="00A04CC1">
        <w:rPr>
          <w:rStyle w:val="c5"/>
          <w:sz w:val="28"/>
          <w:szCs w:val="28"/>
        </w:rPr>
        <w:t>;</w:t>
      </w:r>
    </w:p>
    <w:p w:rsidR="001D49BF" w:rsidRPr="00A04CC1" w:rsidRDefault="001D49BF" w:rsidP="0036607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Style w:val="c5"/>
          <w:sz w:val="28"/>
          <w:szCs w:val="28"/>
        </w:rPr>
      </w:pPr>
      <w:r w:rsidRPr="00A04CC1">
        <w:rPr>
          <w:rStyle w:val="c5"/>
          <w:sz w:val="28"/>
          <w:szCs w:val="28"/>
        </w:rPr>
        <w:t>проведенных встреч</w:t>
      </w:r>
      <w:r>
        <w:rPr>
          <w:rStyle w:val="c5"/>
          <w:sz w:val="28"/>
          <w:szCs w:val="28"/>
        </w:rPr>
        <w:t xml:space="preserve"> – 3</w:t>
      </w:r>
      <w:r w:rsidRPr="00A04CC1">
        <w:rPr>
          <w:rStyle w:val="c5"/>
          <w:sz w:val="28"/>
          <w:szCs w:val="28"/>
        </w:rPr>
        <w:t>.</w:t>
      </w:r>
    </w:p>
    <w:p w:rsidR="001D49BF" w:rsidRPr="00752B31" w:rsidRDefault="00402060" w:rsidP="00366078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D49BF" w:rsidRPr="00752B31">
        <w:rPr>
          <w:rFonts w:ascii="Times New Roman" w:hAnsi="Times New Roman"/>
          <w:sz w:val="28"/>
          <w:szCs w:val="28"/>
        </w:rPr>
        <w:t xml:space="preserve">В рамках </w:t>
      </w:r>
      <w:r w:rsidR="001D49BF">
        <w:rPr>
          <w:rFonts w:ascii="Times New Roman" w:hAnsi="Times New Roman"/>
          <w:sz w:val="28"/>
          <w:szCs w:val="28"/>
        </w:rPr>
        <w:t>реализации проекта «Я рядом</w:t>
      </w:r>
      <w:r w:rsidR="001D49BF" w:rsidRPr="00752B31">
        <w:rPr>
          <w:rFonts w:ascii="Times New Roman" w:hAnsi="Times New Roman"/>
          <w:sz w:val="28"/>
          <w:szCs w:val="28"/>
        </w:rPr>
        <w:t xml:space="preserve">» ребята стали участниками мероприятий, направленных на формирования у молодого поколения России гражданско-патриотических ценностей. </w:t>
      </w:r>
    </w:p>
    <w:p w:rsidR="00AE457C" w:rsidRPr="00AE457C" w:rsidRDefault="00AE457C" w:rsidP="00366078">
      <w:pPr>
        <w:pStyle w:val="a8"/>
        <w:suppressAutoHyphens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E457C">
        <w:rPr>
          <w:rFonts w:ascii="Times New Roman" w:hAnsi="Times New Roman"/>
          <w:sz w:val="28"/>
          <w:szCs w:val="28"/>
        </w:rPr>
        <w:t>Старт проекта «Я рядом» был дан 21  августа, когда  ребята стали участниками спортивного мероприятия</w:t>
      </w:r>
      <w:r w:rsidR="00366078">
        <w:rPr>
          <w:rFonts w:ascii="Times New Roman" w:hAnsi="Times New Roman"/>
          <w:b/>
          <w:sz w:val="28"/>
          <w:szCs w:val="28"/>
        </w:rPr>
        <w:t xml:space="preserve"> «Я - </w:t>
      </w:r>
      <w:bookmarkStart w:id="0" w:name="_GoBack"/>
      <w:bookmarkEnd w:id="0"/>
      <w:r w:rsidRPr="00AE457C">
        <w:rPr>
          <w:rFonts w:ascii="Times New Roman" w:hAnsi="Times New Roman"/>
          <w:b/>
          <w:sz w:val="28"/>
          <w:szCs w:val="28"/>
        </w:rPr>
        <w:t>спасатель!»</w:t>
      </w:r>
      <w:r w:rsidRPr="00AE457C">
        <w:rPr>
          <w:rFonts w:ascii="Times New Roman" w:hAnsi="Times New Roman"/>
          <w:sz w:val="28"/>
          <w:szCs w:val="28"/>
        </w:rPr>
        <w:t xml:space="preserve"> Целью данного мероприятия являлось преодоление  дистанции пожарной эстафеты. В процессе подготовки к данным соревнованиям были изготовлены элементы пожарной полосы препятствий – дом, забор, бум. Сотрудниками МЧС России по Нижегородской области и ребятами, профессионально занимающимися пожарно-прикладным спортом, были даны инструктажи и мастер-классы по каждому препятствию полосы. Используя пожарное оборудование, ребятам необходимо было пройти этапы полосы. Мальчишки и девчонки узнали насколько тяжела профессия спасателя-пожарного. Преодоление «дома», «забора», «бума» для мальчиков и одевание </w:t>
      </w:r>
      <w:proofErr w:type="spellStart"/>
      <w:r w:rsidRPr="00AE457C">
        <w:rPr>
          <w:rFonts w:ascii="Times New Roman" w:hAnsi="Times New Roman"/>
          <w:sz w:val="28"/>
          <w:szCs w:val="28"/>
        </w:rPr>
        <w:t>баёвки</w:t>
      </w:r>
      <w:proofErr w:type="spellEnd"/>
      <w:r w:rsidRPr="00AE457C">
        <w:rPr>
          <w:rFonts w:ascii="Times New Roman" w:hAnsi="Times New Roman"/>
          <w:sz w:val="28"/>
          <w:szCs w:val="28"/>
        </w:rPr>
        <w:t xml:space="preserve"> для девочек оказалось не таким простым заданием как показалось на первый взгляд.</w:t>
      </w:r>
    </w:p>
    <w:p w:rsidR="00AE457C" w:rsidRPr="00AE457C" w:rsidRDefault="00AE457C" w:rsidP="003660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22 августа - день получился насыщенным, два больших и интересных дела ожидало ребят.</w:t>
      </w:r>
      <w:r w:rsidRPr="00AE4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«По следам героев»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участвуя в данном мероприятии, команды должны были преодолеть определенный участок на </w:t>
      </w:r>
      <w:proofErr w:type="spellStart"/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плавсредстве</w:t>
      </w:r>
      <w:proofErr w:type="spellEnd"/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выполнить задания, связанные с историческими событиями и личностями.</w:t>
      </w:r>
    </w:p>
    <w:p w:rsidR="00AE457C" w:rsidRPr="00AE457C" w:rsidRDefault="00AE457C" w:rsidP="00366078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Вечером </w:t>
      </w:r>
      <w:r w:rsidR="000E18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этого же дня 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актовом зале ДСООЦ «Салют» участников проекта ждало яркое событие - творческое театрально-музыкальное выступление </w:t>
      </w:r>
      <w:r w:rsidRPr="00AE4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«Патриот»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, где необходимо было представить свою гражданскую позицию</w:t>
      </w:r>
      <w:r w:rsidR="000E18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показать в выступлении сплочённость команды, умение держаться на сцене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AE457C" w:rsidRPr="00AE457C" w:rsidRDefault="00AE457C" w:rsidP="00366078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протяжении проведении проекта на территории главного и административного корпусов ДСООЦ «Салют» проведения проекта были расположены </w:t>
      </w:r>
      <w:r w:rsidRPr="00AE4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выставки:</w:t>
      </w:r>
    </w:p>
    <w:p w:rsidR="00AE457C" w:rsidRPr="00AE457C" w:rsidRDefault="00AE457C" w:rsidP="0036607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фотографий, посвященные Великой Отечественной войне, </w:t>
      </w:r>
    </w:p>
    <w:p w:rsidR="00AE457C" w:rsidRPr="00AE457C" w:rsidRDefault="00AE457C" w:rsidP="0036607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военной формы, </w:t>
      </w:r>
    </w:p>
    <w:p w:rsidR="00AE457C" w:rsidRPr="00AE457C" w:rsidRDefault="00AE457C" w:rsidP="0036607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оружия, </w:t>
      </w:r>
    </w:p>
    <w:p w:rsidR="00AE457C" w:rsidRPr="00AE457C" w:rsidRDefault="00AE457C" w:rsidP="0036607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- находки, найденные в процессе раскопок поискового отряда «Курган»</w:t>
      </w:r>
    </w:p>
    <w:p w:rsidR="00AE457C" w:rsidRPr="00AE457C" w:rsidRDefault="00AE457C" w:rsidP="00366078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- творческие работы ребят по гражданско-патриотическому воспитанию.</w:t>
      </w:r>
    </w:p>
    <w:p w:rsidR="00AE457C" w:rsidRPr="00AE457C" w:rsidRDefault="00AE457C" w:rsidP="0036607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Встречи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, организованные 26 сентября в рамках реализации проекта оказались для ребят информативными.</w:t>
      </w:r>
    </w:p>
    <w:p w:rsidR="00AE457C" w:rsidRPr="00AE457C" w:rsidRDefault="00AE457C" w:rsidP="0036607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«Диалоги с Героями»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возрождает замечательные традиции наставничества. Современная молодежь обладает мощным потенциалом, стремлением к профессиональному и личному росту. Опираясь на опыт старших поколений, молодые люди смогут вписать новые славные страницы в историю нашей страны. Благодаря этому мероприятию самый важный диалог – диалог поколений – происходит между Героями Российской Федерации, Героями Советского Союза, Героями Труда и молодежью: участниками проекта </w:t>
      </w:r>
      <w:r w:rsidRPr="00AE457C">
        <w:rPr>
          <w:rFonts w:ascii="Times New Roman" w:eastAsia="Calibri" w:hAnsi="Times New Roman" w:cs="Times New Roman" w:hint="eastAsia"/>
          <w:sz w:val="28"/>
          <w:szCs w:val="28"/>
          <w:lang w:eastAsia="en-US"/>
        </w:rPr>
        <w:t>«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Я рядом</w:t>
      </w:r>
      <w:r w:rsidRPr="00AE457C">
        <w:rPr>
          <w:rFonts w:ascii="Times New Roman" w:eastAsia="Calibri" w:hAnsi="Times New Roman" w:cs="Times New Roman" w:hint="eastAsia"/>
          <w:sz w:val="28"/>
          <w:szCs w:val="28"/>
          <w:lang w:eastAsia="en-US"/>
        </w:rPr>
        <w:t>»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 ребят была уникальная возможность в неформальной обстановке пообщаться с выдающимися </w:t>
      </w: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людьми, узнать их жизненный путь, их историю успеха, а также интересные моменты из жизни.                  </w:t>
      </w:r>
    </w:p>
    <w:p w:rsidR="00AE457C" w:rsidRPr="00AE457C" w:rsidRDefault="00AE457C" w:rsidP="003660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</w:rPr>
      </w:pPr>
      <w:r w:rsidRPr="00AE457C">
        <w:rPr>
          <w:rFonts w:ascii="Times New Roman" w:eastAsia="Times New Roman" w:hAnsi="Times New Roman" w:cs="Times New Roman"/>
          <w:color w:val="000000"/>
          <w:sz w:val="28"/>
          <w:szCs w:val="28"/>
        </w:rPr>
        <w:t>Раевский Олег Валентинович - представитель Военного комиссариата Нижегородской области</w:t>
      </w:r>
      <w:r w:rsidRPr="00AE457C">
        <w:rPr>
          <w:rFonts w:ascii="Roboto Condensed" w:eastAsia="Times New Roman" w:hAnsi="Roboto Condensed" w:cs="Times New Roman"/>
          <w:color w:val="000000"/>
          <w:sz w:val="28"/>
          <w:szCs w:val="28"/>
        </w:rPr>
        <w:t>.</w:t>
      </w:r>
    </w:p>
    <w:p w:rsidR="00AE457C" w:rsidRPr="00AE457C" w:rsidRDefault="00AE457C" w:rsidP="0036607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57C">
        <w:rPr>
          <w:rFonts w:ascii="Times New Roman" w:eastAsia="Times New Roman" w:hAnsi="Times New Roman" w:cs="Times New Roman"/>
          <w:color w:val="000000"/>
          <w:sz w:val="28"/>
          <w:szCs w:val="28"/>
        </w:rPr>
        <w:t>Драгунов Леонид Тимофеевич – сотрудник  МЧС России по Нижегородской области, старший лейтенант внутренней службы</w:t>
      </w:r>
    </w:p>
    <w:p w:rsidR="00AE457C" w:rsidRDefault="00AE457C" w:rsidP="00366078">
      <w:pPr>
        <w:numPr>
          <w:ilvl w:val="0"/>
          <w:numId w:val="1"/>
        </w:numPr>
        <w:ind w:hanging="43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Крапивина Татьяна Ильинична - ветеран труда</w:t>
      </w:r>
    </w:p>
    <w:p w:rsidR="00AE457C" w:rsidRPr="00AE457C" w:rsidRDefault="000E18C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E457C"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протяжении двух дней (25, 26 сентября)  ребята стали участниками похода </w:t>
      </w:r>
      <w:r w:rsidR="00AE457C" w:rsidRPr="00AE4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«Маршрут памяти»</w:t>
      </w:r>
      <w:r w:rsidR="00AE457C"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Мероприятие проводилось в форме двухдневного похода с преодолением этапов на маршруте. </w:t>
      </w:r>
    </w:p>
    <w:p w:rsidR="00AE457C" w:rsidRPr="00AE457C" w:rsidRDefault="00AE457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работа с туристским оборудованием, </w:t>
      </w:r>
    </w:p>
    <w:p w:rsidR="00AE457C" w:rsidRPr="00AE457C" w:rsidRDefault="00AE457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- подготовка к походу (одежда, оборудование, питание)</w:t>
      </w:r>
    </w:p>
    <w:p w:rsidR="00AE457C" w:rsidRPr="00AE457C" w:rsidRDefault="00AE457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разработка и прокладывание маршрута</w:t>
      </w:r>
    </w:p>
    <w:p w:rsidR="00AE457C" w:rsidRPr="00AE457C" w:rsidRDefault="00AE457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- приготовление пищи</w:t>
      </w:r>
    </w:p>
    <w:p w:rsidR="00AE457C" w:rsidRPr="00AE457C" w:rsidRDefault="00AE457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- оборудование стоянки</w:t>
      </w:r>
    </w:p>
    <w:p w:rsidR="00AE457C" w:rsidRPr="00AE457C" w:rsidRDefault="00AE457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установка палаток </w:t>
      </w:r>
    </w:p>
    <w:p w:rsidR="00AE457C" w:rsidRDefault="000E18CC" w:rsidP="00366078">
      <w:pPr>
        <w:tabs>
          <w:tab w:val="left" w:pos="708"/>
          <w:tab w:val="center" w:pos="4677"/>
          <w:tab w:val="right" w:pos="9355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E457C" w:rsidRPr="00AE457C">
        <w:rPr>
          <w:rFonts w:ascii="Times New Roman" w:eastAsia="Calibri" w:hAnsi="Times New Roman" w:cs="Times New Roman"/>
          <w:sz w:val="28"/>
          <w:szCs w:val="28"/>
          <w:lang w:eastAsia="en-US"/>
        </w:rPr>
        <w:t>Много вопросов и ответов нашел каждый для себя за это время. Но главное – каждый оценил свои силы и принял верное решение – работать в команде и помогать людям – главная задача каждого из нас. Одним из положительных моментов по итогам стало – сформированное ценностное отношение подростков к таким понятиям как «Отечество», «гражданин», «долг», «честь», «гордость за свою страну».</w:t>
      </w:r>
    </w:p>
    <w:p w:rsidR="002E1907" w:rsidRDefault="000E18CC" w:rsidP="00366078">
      <w:pPr>
        <w:widowControl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Реализация проекта происходила в ситуации сложной </w:t>
      </w:r>
      <w:r w:rsidR="002E1907">
        <w:rPr>
          <w:rFonts w:ascii="Times New Roman" w:hAnsi="Times New Roman"/>
          <w:sz w:val="28"/>
          <w:szCs w:val="28"/>
        </w:rPr>
        <w:t>эпидемиологический</w:t>
      </w:r>
      <w:r>
        <w:rPr>
          <w:rFonts w:ascii="Times New Roman" w:hAnsi="Times New Roman"/>
          <w:sz w:val="28"/>
          <w:szCs w:val="28"/>
        </w:rPr>
        <w:t xml:space="preserve"> обстанов</w:t>
      </w:r>
      <w:r w:rsidR="002E1907">
        <w:rPr>
          <w:rFonts w:ascii="Times New Roman" w:hAnsi="Times New Roman"/>
          <w:sz w:val="28"/>
          <w:szCs w:val="28"/>
        </w:rPr>
        <w:t>ки как в Нижегородской области п</w:t>
      </w:r>
      <w:r>
        <w:rPr>
          <w:rFonts w:ascii="Times New Roman" w:hAnsi="Times New Roman"/>
          <w:sz w:val="28"/>
          <w:szCs w:val="28"/>
        </w:rPr>
        <w:t>ик и в стране в целом. Поэтому при проведении проекта с участием детей и специалистов предусматривались определенные дополнительные мероприятия, связанные с мерами личной безопасности, что накладывало определенные изменения и корректировка</w:t>
      </w:r>
      <w:r w:rsidR="002E1907">
        <w:rPr>
          <w:rFonts w:ascii="Times New Roman" w:hAnsi="Times New Roman"/>
          <w:sz w:val="28"/>
          <w:szCs w:val="28"/>
        </w:rPr>
        <w:t xml:space="preserve"> в программу реализации проекта, что позволило избежать возможного распространения </w:t>
      </w:r>
      <w:proofErr w:type="spellStart"/>
      <w:r w:rsidR="002E1907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2E1907">
        <w:rPr>
          <w:rFonts w:ascii="Times New Roman" w:hAnsi="Times New Roman"/>
          <w:sz w:val="28"/>
          <w:szCs w:val="28"/>
        </w:rPr>
        <w:t xml:space="preserve"> инфекции. </w:t>
      </w:r>
    </w:p>
    <w:p w:rsidR="002E1907" w:rsidRDefault="002E1907" w:rsidP="00366078">
      <w:pPr>
        <w:widowControl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Фотоотчет о проекте можно посмотреть перейдя по ссылке </w:t>
      </w:r>
    </w:p>
    <w:p w:rsidR="00441CF3" w:rsidRDefault="00441CF3" w:rsidP="00366078">
      <w:pPr>
        <w:widowControl w:val="0"/>
        <w:spacing w:after="0"/>
        <w:ind w:firstLine="360"/>
        <w:jc w:val="both"/>
      </w:pPr>
      <w:r>
        <w:rPr>
          <w:rFonts w:ascii="Times New Roman" w:hAnsi="Times New Roman"/>
          <w:sz w:val="28"/>
          <w:szCs w:val="28"/>
        </w:rPr>
        <w:tab/>
        <w:t xml:space="preserve">Видеоролик </w:t>
      </w:r>
      <w:hyperlink r:id="rId8" w:tgtFrame="_blank" w:history="1">
        <w:r w:rsidRPr="00441CF3">
          <w:rPr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https://disk.yandex.ru/i/FyNoHXE--7YoTA</w:t>
        </w:r>
      </w:hyperlink>
    </w:p>
    <w:p w:rsidR="00441CF3" w:rsidRDefault="00441CF3" w:rsidP="00366078">
      <w:pPr>
        <w:widowControl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41CF3">
        <w:rPr>
          <w:rFonts w:ascii="Times New Roman" w:hAnsi="Times New Roman" w:cs="Times New Roman"/>
          <w:sz w:val="28"/>
          <w:szCs w:val="28"/>
        </w:rPr>
        <w:t>О нас 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CF3" w:rsidRDefault="00366078" w:rsidP="0036607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41CF3" w:rsidRPr="004A6BE1">
          <w:rPr>
            <w:rStyle w:val="a3"/>
            <w:rFonts w:ascii="Times New Roman" w:hAnsi="Times New Roman" w:cs="Times New Roman"/>
            <w:sz w:val="28"/>
            <w:szCs w:val="28"/>
          </w:rPr>
          <w:t>https://52.mchs.gov.ru/deyatelnost/press-centr/novosti/4314600</w:t>
        </w:r>
      </w:hyperlink>
    </w:p>
    <w:p w:rsidR="00441CF3" w:rsidRDefault="00366078" w:rsidP="00366078">
      <w:pPr>
        <w:widowControl w:val="0"/>
        <w:spacing w:after="0"/>
        <w:ind w:firstLine="709"/>
        <w:jc w:val="both"/>
        <w:rPr>
          <w:rFonts w:ascii="Arial" w:hAnsi="Arial" w:cs="Arial"/>
          <w:color w:val="005BD1"/>
          <w:sz w:val="23"/>
          <w:szCs w:val="23"/>
          <w:shd w:val="clear" w:color="auto" w:fill="FFFFFF"/>
        </w:rPr>
      </w:pPr>
      <w:hyperlink r:id="rId10" w:history="1">
        <w:r w:rsidR="00441CF3" w:rsidRPr="004A6BE1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https://vk.com/wall-135694529_6185</w:t>
        </w:r>
      </w:hyperlink>
    </w:p>
    <w:p w:rsidR="000E18CC" w:rsidRDefault="00366078" w:rsidP="00366078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1" w:history="1">
        <w:r w:rsidR="00441CF3" w:rsidRPr="004A6BE1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https://www.instagram.com/p/CHqEB7EJUaU/?igshid=1j5sr9dkmlrwn</w:t>
        </w:r>
      </w:hyperlink>
    </w:p>
    <w:p w:rsidR="00AE457C" w:rsidRPr="00AE457C" w:rsidRDefault="00366078" w:rsidP="00366078">
      <w:pPr>
        <w:suppressAutoHyphens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2" w:history="1">
        <w:r w:rsidR="001C50AE" w:rsidRPr="00A737A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http://салют-городец.рф/ya-ryadom</w:t>
        </w:r>
      </w:hyperlink>
      <w:r w:rsidR="001C50A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402060" w:rsidRDefault="00402060" w:rsidP="00402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6078" w:rsidRDefault="00366078" w:rsidP="00402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2060" w:rsidRDefault="00402060" w:rsidP="00402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5B7" w:rsidRDefault="00BE25B7" w:rsidP="00BE25B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F46">
        <w:rPr>
          <w:rFonts w:ascii="Times New Roman" w:hAnsi="Times New Roman" w:cs="Times New Roman"/>
          <w:b/>
          <w:sz w:val="28"/>
          <w:szCs w:val="28"/>
        </w:rPr>
        <w:t xml:space="preserve">Директор ЧУДО «СЁМА»    </w:t>
      </w:r>
      <w:r w:rsidR="004020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10F46">
        <w:rPr>
          <w:rFonts w:ascii="Times New Roman" w:hAnsi="Times New Roman" w:cs="Times New Roman"/>
          <w:b/>
          <w:sz w:val="28"/>
          <w:szCs w:val="28"/>
        </w:rPr>
        <w:t xml:space="preserve">   Т.Ю. </w:t>
      </w:r>
      <w:proofErr w:type="spellStart"/>
      <w:r w:rsidRPr="00510F46">
        <w:rPr>
          <w:rFonts w:ascii="Times New Roman" w:hAnsi="Times New Roman" w:cs="Times New Roman"/>
          <w:b/>
          <w:sz w:val="28"/>
          <w:szCs w:val="28"/>
        </w:rPr>
        <w:t>Колдашова</w:t>
      </w:r>
      <w:proofErr w:type="spellEnd"/>
    </w:p>
    <w:sectPr w:rsidR="00BE25B7" w:rsidSect="00510F46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A21"/>
    <w:multiLevelType w:val="hybridMultilevel"/>
    <w:tmpl w:val="25D6F05E"/>
    <w:lvl w:ilvl="0" w:tplc="8D7A1D3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2ADA"/>
    <w:multiLevelType w:val="multilevel"/>
    <w:tmpl w:val="90C4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923FA"/>
    <w:multiLevelType w:val="hybridMultilevel"/>
    <w:tmpl w:val="68CC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3583D"/>
    <w:multiLevelType w:val="multilevel"/>
    <w:tmpl w:val="E60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46"/>
    <w:rsid w:val="00036C80"/>
    <w:rsid w:val="000513C7"/>
    <w:rsid w:val="000E18CC"/>
    <w:rsid w:val="00194E05"/>
    <w:rsid w:val="001C50AE"/>
    <w:rsid w:val="001D49BF"/>
    <w:rsid w:val="001D5A1A"/>
    <w:rsid w:val="00243322"/>
    <w:rsid w:val="002B46EC"/>
    <w:rsid w:val="002B5655"/>
    <w:rsid w:val="002E1907"/>
    <w:rsid w:val="00366078"/>
    <w:rsid w:val="003A35C3"/>
    <w:rsid w:val="00402060"/>
    <w:rsid w:val="0041676E"/>
    <w:rsid w:val="00441CF3"/>
    <w:rsid w:val="00474083"/>
    <w:rsid w:val="004E0768"/>
    <w:rsid w:val="00510F46"/>
    <w:rsid w:val="005D61AB"/>
    <w:rsid w:val="006552FE"/>
    <w:rsid w:val="00664519"/>
    <w:rsid w:val="006A19F1"/>
    <w:rsid w:val="006A7751"/>
    <w:rsid w:val="007E43EB"/>
    <w:rsid w:val="007F6A2B"/>
    <w:rsid w:val="00895419"/>
    <w:rsid w:val="008F19A6"/>
    <w:rsid w:val="00923088"/>
    <w:rsid w:val="0092724A"/>
    <w:rsid w:val="00945AA8"/>
    <w:rsid w:val="00970D91"/>
    <w:rsid w:val="009C4685"/>
    <w:rsid w:val="00A17106"/>
    <w:rsid w:val="00AE457C"/>
    <w:rsid w:val="00B4253B"/>
    <w:rsid w:val="00B53053"/>
    <w:rsid w:val="00B53164"/>
    <w:rsid w:val="00BE25B7"/>
    <w:rsid w:val="00BF45EA"/>
    <w:rsid w:val="00BF61A6"/>
    <w:rsid w:val="00C739AE"/>
    <w:rsid w:val="00C84843"/>
    <w:rsid w:val="00D61E9A"/>
    <w:rsid w:val="00E46A68"/>
    <w:rsid w:val="00EA4203"/>
    <w:rsid w:val="00EF13E5"/>
    <w:rsid w:val="00F6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F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E45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nhideWhenUsed/>
    <w:rsid w:val="001D49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1D49BF"/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1D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F4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7F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E45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nhideWhenUsed/>
    <w:rsid w:val="001D49B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rsid w:val="001D49BF"/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1D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yNoHXE--7YoT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ma-nn@mail.ru" TargetMode="External"/><Relationship Id="rId12" Type="http://schemas.openxmlformats.org/officeDocument/2006/relationships/hyperlink" Target="http://&#1089;&#1072;&#1083;&#1102;&#1090;-&#1075;&#1086;&#1088;&#1086;&#1076;&#1077;&#1094;.&#1088;&#1092;/ya-ry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p/CHqEB7EJUaU/?igshid=1j5sr9dkmlrw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all-135694529_6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2.mchs.gov.ru/deyatelnost/press-centr/novosti/43146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1013</Words>
  <Characters>5778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2020-11-30T11:13:00Z</cp:lastPrinted>
  <dcterms:created xsi:type="dcterms:W3CDTF">2021-01-13T12:21:00Z</dcterms:created>
  <dcterms:modified xsi:type="dcterms:W3CDTF">2021-01-13T12:21:00Z</dcterms:modified>
</cp:coreProperties>
</file>